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600" w:right="600"/>
        <w:jc w:val="center"/>
        <w:rPr>
          <w:rFonts w:ascii="宋体" w:hAnsi="宋体" w:cs="宋体"/>
          <w:b/>
          <w:bCs/>
          <w:kern w:val="36"/>
          <w:sz w:val="36"/>
          <w:szCs w:val="36"/>
        </w:rPr>
      </w:pPr>
      <w:r>
        <w:rPr>
          <w:rFonts w:hint="eastAsia" w:ascii="宋体" w:hAnsi="宋体" w:cs="宋体"/>
          <w:b/>
          <w:bCs/>
          <w:kern w:val="36"/>
          <w:sz w:val="36"/>
          <w:szCs w:val="36"/>
        </w:rPr>
        <w:t>外国语学院202</w:t>
      </w:r>
      <w:r>
        <w:rPr>
          <w:rFonts w:hint="eastAsia" w:ascii="宋体" w:hAnsi="宋体" w:cs="宋体"/>
          <w:b/>
          <w:bCs/>
          <w:kern w:val="36"/>
          <w:sz w:val="36"/>
          <w:szCs w:val="36"/>
          <w:lang w:val="en-US" w:eastAsia="zh-CN"/>
        </w:rPr>
        <w:t>2</w:t>
      </w:r>
      <w:r>
        <w:rPr>
          <w:rFonts w:ascii="宋体" w:hAnsi="宋体" w:cs="宋体"/>
          <w:b/>
          <w:bCs/>
          <w:kern w:val="36"/>
          <w:sz w:val="36"/>
          <w:szCs w:val="36"/>
        </w:rPr>
        <w:t>年博士研究生</w:t>
      </w:r>
      <w:bookmarkStart w:id="0" w:name="_GoBack"/>
      <w:bookmarkEnd w:id="0"/>
    </w:p>
    <w:p>
      <w:pPr>
        <w:widowControl/>
        <w:spacing w:line="360" w:lineRule="auto"/>
        <w:ind w:left="600" w:right="600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36"/>
          <w:sz w:val="36"/>
          <w:szCs w:val="36"/>
        </w:rPr>
        <w:t>入学考试复试</w:t>
      </w:r>
      <w:r>
        <w:rPr>
          <w:rFonts w:hint="eastAsia" w:ascii="宋体" w:hAnsi="宋体" w:cs="宋体"/>
          <w:b/>
          <w:bCs/>
          <w:kern w:val="36"/>
          <w:sz w:val="36"/>
          <w:szCs w:val="36"/>
        </w:rPr>
        <w:t>方案</w:t>
      </w:r>
    </w:p>
    <w:p>
      <w:pPr>
        <w:widowControl/>
        <w:spacing w:line="480" w:lineRule="exact"/>
        <w:ind w:right="6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60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根据</w:t>
      </w:r>
      <w:r>
        <w:rPr>
          <w:rFonts w:ascii="宋体" w:hAnsi="宋体" w:cs="宋体"/>
          <w:kern w:val="0"/>
          <w:sz w:val="28"/>
          <w:szCs w:val="28"/>
        </w:rPr>
        <w:t>教育部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北京市</w:t>
      </w:r>
      <w:r>
        <w:rPr>
          <w:rFonts w:hint="eastAsia" w:ascii="宋体" w:hAnsi="宋体" w:cs="宋体"/>
          <w:kern w:val="0"/>
          <w:sz w:val="28"/>
          <w:szCs w:val="28"/>
        </w:rPr>
        <w:t>教育</w:t>
      </w:r>
      <w:r>
        <w:rPr>
          <w:rFonts w:ascii="宋体" w:hAnsi="宋体" w:cs="宋体"/>
          <w:kern w:val="0"/>
          <w:sz w:val="28"/>
          <w:szCs w:val="28"/>
        </w:rPr>
        <w:t>考试院</w:t>
      </w:r>
      <w:r>
        <w:rPr>
          <w:rFonts w:hint="eastAsia" w:ascii="宋体" w:hAnsi="宋体" w:cs="宋体"/>
          <w:kern w:val="0"/>
          <w:sz w:val="28"/>
          <w:szCs w:val="28"/>
        </w:rPr>
        <w:t>相关文件</w:t>
      </w:r>
      <w:r>
        <w:rPr>
          <w:rFonts w:hint="eastAsia" w:ascii="宋体" w:hAnsi="宋体"/>
          <w:sz w:val="28"/>
          <w:szCs w:val="28"/>
        </w:rPr>
        <w:t>以及“中国社会科学院大学关于做好</w:t>
      </w:r>
      <w:r>
        <w:rPr>
          <w:rFonts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年博士研究生复试录取工作的通知”精神,</w:t>
      </w:r>
      <w:r>
        <w:rPr>
          <w:rFonts w:ascii="宋体" w:hAnsi="宋体" w:cs="宋体"/>
          <w:kern w:val="0"/>
          <w:sz w:val="28"/>
          <w:szCs w:val="28"/>
        </w:rPr>
        <w:t>为做好</w:t>
      </w:r>
      <w:r>
        <w:rPr>
          <w:rFonts w:hint="eastAsia" w:ascii="宋体" w:hAnsi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博士生复试录取工作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ascii="宋体" w:hAnsi="宋体" w:cs="宋体"/>
          <w:kern w:val="0"/>
          <w:sz w:val="28"/>
          <w:szCs w:val="28"/>
        </w:rPr>
        <w:t>外国</w:t>
      </w:r>
      <w:r>
        <w:rPr>
          <w:rFonts w:hint="eastAsia" w:ascii="宋体" w:hAnsi="宋体" w:cs="宋体"/>
          <w:kern w:val="0"/>
          <w:sz w:val="28"/>
          <w:szCs w:val="28"/>
        </w:rPr>
        <w:t>语学院</w:t>
      </w:r>
      <w:r>
        <w:rPr>
          <w:rFonts w:ascii="宋体" w:hAnsi="宋体" w:cs="宋体"/>
          <w:kern w:val="0"/>
          <w:sz w:val="28"/>
          <w:szCs w:val="28"/>
        </w:rPr>
        <w:t>录取工作安排如下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600"/>
        <w:jc w:val="lef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一</w:t>
      </w:r>
      <w:r>
        <w:rPr>
          <w:rFonts w:ascii="宋体" w:hAnsi="宋体" w:cs="宋体"/>
          <w:kern w:val="0"/>
          <w:sz w:val="28"/>
          <w:szCs w:val="28"/>
        </w:rPr>
        <w:t>、</w:t>
      </w:r>
      <w:r>
        <w:rPr>
          <w:rFonts w:hint="eastAsia" w:ascii="宋体" w:hAnsi="宋体" w:cs="仿宋_GB2312"/>
          <w:bCs/>
          <w:sz w:val="28"/>
          <w:szCs w:val="28"/>
        </w:rPr>
        <w:t>进入复试的初试成绩最低分数要求：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 xml:space="preserve">    1.外国语科目成绩不低于50分；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</w:rPr>
        <w:t xml:space="preserve">    2.专业课一、专业课二单科不低于55分，两科合计不低于125分；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6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>定向就业博士生（在职生）复试录取按</w:t>
      </w:r>
      <w:r>
        <w:rPr>
          <w:rFonts w:ascii="宋体" w:hAnsi="宋体"/>
          <w:sz w:val="28"/>
          <w:szCs w:val="28"/>
        </w:rPr>
        <w:t>中国社会科学院大学要求执行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600"/>
        <w:jc w:val="left"/>
        <w:textAlignment w:val="auto"/>
        <w:rPr>
          <w:rFonts w:ascii="宋体" w:hAnsi="宋体" w:cs="仿宋_GB2312"/>
          <w:bCs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．</w:t>
      </w:r>
      <w:r>
        <w:rPr>
          <w:rFonts w:hint="eastAsia" w:ascii="宋体" w:hAnsi="宋体" w:cs="仿宋_GB2312"/>
          <w:bCs/>
          <w:sz w:val="28"/>
          <w:szCs w:val="28"/>
        </w:rPr>
        <w:t>不复试录取线下生源。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仿宋_GB2312"/>
          <w:bCs/>
          <w:sz w:val="28"/>
          <w:szCs w:val="28"/>
        </w:rPr>
        <w:t>二</w:t>
      </w:r>
      <w:r>
        <w:rPr>
          <w:rFonts w:ascii="宋体" w:hAnsi="宋体" w:cs="仿宋_GB2312"/>
          <w:bCs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复试名单确定规则：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外国语</w:t>
      </w:r>
      <w:r>
        <w:rPr>
          <w:rFonts w:ascii="宋体" w:hAnsi="宋体"/>
          <w:sz w:val="28"/>
          <w:szCs w:val="28"/>
        </w:rPr>
        <w:t>学院</w:t>
      </w:r>
      <w:r>
        <w:rPr>
          <w:rFonts w:hint="eastAsia" w:ascii="宋体" w:hAnsi="宋体"/>
          <w:sz w:val="28"/>
          <w:szCs w:val="28"/>
        </w:rPr>
        <w:t>进入</w:t>
      </w:r>
      <w:r>
        <w:rPr>
          <w:rFonts w:ascii="宋体" w:hAnsi="宋体"/>
          <w:sz w:val="28"/>
          <w:szCs w:val="28"/>
        </w:rPr>
        <w:t>复试</w:t>
      </w:r>
      <w:r>
        <w:rPr>
          <w:rFonts w:hint="eastAsia" w:ascii="宋体" w:hAnsi="宋体"/>
          <w:sz w:val="28"/>
          <w:szCs w:val="28"/>
        </w:rPr>
        <w:t>名单按研究方向排名。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600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三、复试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形式、复试</w:t>
      </w:r>
      <w:r>
        <w:rPr>
          <w:rFonts w:hint="eastAsia" w:ascii="宋体" w:hAnsi="宋体" w:cs="宋体"/>
          <w:kern w:val="0"/>
          <w:sz w:val="28"/>
          <w:szCs w:val="28"/>
        </w:rPr>
        <w:t>时间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、复试成绩计算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  <w:lang w:eastAsia="zh-CN"/>
        </w:rPr>
        <w:t>由于疫情原因，复试面试采取</w:t>
      </w:r>
      <w:r>
        <w:rPr>
          <w:rFonts w:ascii="宋体" w:hAnsi="宋体" w:eastAsia="宋体"/>
          <w:sz w:val="28"/>
          <w:szCs w:val="28"/>
        </w:rPr>
        <w:t>远程线上面试</w:t>
      </w:r>
      <w:r>
        <w:rPr>
          <w:rFonts w:hint="eastAsia" w:ascii="宋体" w:hAnsi="宋体"/>
          <w:sz w:val="28"/>
          <w:szCs w:val="28"/>
          <w:lang w:eastAsia="zh-CN"/>
        </w:rPr>
        <w:t>方式，</w:t>
      </w:r>
      <w:r>
        <w:rPr>
          <w:rFonts w:ascii="宋体" w:hAnsi="宋体" w:eastAsia="宋体"/>
          <w:sz w:val="28"/>
          <w:szCs w:val="28"/>
        </w:rPr>
        <w:t>面试使用腾讯会议进行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eastAsia="zh-CN"/>
        </w:rPr>
        <w:t>上</w:t>
      </w:r>
      <w:r>
        <w:rPr>
          <w:rFonts w:hint="eastAsia" w:ascii="宋体" w:hAnsi="宋体" w:eastAsia="宋体"/>
          <w:sz w:val="28"/>
          <w:szCs w:val="28"/>
        </w:rPr>
        <w:t>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：00点</w:t>
      </w:r>
      <w:r>
        <w:rPr>
          <w:rFonts w:ascii="宋体" w:hAnsi="宋体" w:eastAsia="宋体"/>
          <w:sz w:val="28"/>
          <w:szCs w:val="28"/>
        </w:rPr>
        <w:t>开始进行远程线上面试平台测试</w:t>
      </w:r>
      <w:r>
        <w:rPr>
          <w:rFonts w:hint="eastAsia" w:ascii="宋体" w:hAnsi="宋体"/>
          <w:sz w:val="28"/>
          <w:szCs w:val="28"/>
          <w:lang w:eastAsia="zh-CN"/>
        </w:rPr>
        <w:t>工作，所有复试考生参加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1959" w:leftChars="266" w:hanging="1400" w:hangingChars="500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ascii="宋体" w:hAnsi="宋体" w:eastAsia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  <w:lang w:val="en-US" w:eastAsia="zh-CN"/>
        </w:rPr>
        <w:t>8:00开始进行上午复试考生的平台测试，</w:t>
      </w:r>
      <w:r>
        <w:rPr>
          <w:rFonts w:hint="eastAsia" w:ascii="宋体" w:hAnsi="宋体" w:eastAsia="宋体"/>
          <w:sz w:val="28"/>
          <w:szCs w:val="28"/>
        </w:rPr>
        <w:t>8：30比较</w:t>
      </w:r>
      <w:r>
        <w:rPr>
          <w:rFonts w:ascii="宋体" w:hAnsi="宋体" w:eastAsia="宋体"/>
          <w:sz w:val="28"/>
          <w:szCs w:val="28"/>
        </w:rPr>
        <w:t>文学与世界文学专业面试，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8"/>
        </w:rPr>
        <w:t>：00俄语</w:t>
      </w:r>
      <w:r>
        <w:rPr>
          <w:rFonts w:ascii="宋体" w:hAnsi="宋体" w:eastAsia="宋体"/>
          <w:sz w:val="28"/>
          <w:szCs w:val="28"/>
        </w:rPr>
        <w:t>语言文学专业面试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2515" w:leftChars="931" w:hanging="560" w:hangingChars="200"/>
        <w:textAlignment w:val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 w:eastAsia="宋体"/>
          <w:sz w:val="28"/>
          <w:szCs w:val="28"/>
        </w:rPr>
        <w:t>下午</w:t>
      </w: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：30开始</w:t>
      </w:r>
      <w:r>
        <w:rPr>
          <w:rFonts w:hint="eastAsia" w:ascii="宋体" w:hAnsi="宋体"/>
          <w:sz w:val="28"/>
          <w:szCs w:val="28"/>
          <w:lang w:val="en-US" w:eastAsia="zh-CN"/>
        </w:rPr>
        <w:t>进行下午复试考生的</w:t>
      </w:r>
      <w:r>
        <w:rPr>
          <w:rFonts w:ascii="宋体" w:hAnsi="宋体" w:eastAsia="宋体"/>
          <w:sz w:val="28"/>
          <w:szCs w:val="28"/>
        </w:rPr>
        <w:t>平台测试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13：00</w:t>
      </w:r>
      <w:r>
        <w:rPr>
          <w:rFonts w:hint="eastAsia" w:ascii="宋体" w:hAnsi="宋体"/>
          <w:sz w:val="28"/>
          <w:szCs w:val="28"/>
          <w:lang w:eastAsia="zh-CN"/>
        </w:rPr>
        <w:t>德语语言文学专业面试，</w:t>
      </w:r>
      <w:r>
        <w:rPr>
          <w:rFonts w:hint="eastAsia" w:ascii="宋体" w:hAnsi="宋体"/>
          <w:sz w:val="28"/>
          <w:szCs w:val="28"/>
          <w:lang w:val="en-US" w:eastAsia="zh-CN"/>
        </w:rPr>
        <w:t>13:30</w:t>
      </w:r>
      <w:r>
        <w:rPr>
          <w:rFonts w:hint="eastAsia" w:ascii="宋体" w:hAnsi="宋体" w:eastAsia="宋体"/>
          <w:sz w:val="28"/>
          <w:szCs w:val="28"/>
        </w:rPr>
        <w:t>英语</w:t>
      </w:r>
      <w:r>
        <w:rPr>
          <w:rFonts w:ascii="宋体" w:hAnsi="宋体" w:eastAsia="宋体"/>
          <w:sz w:val="28"/>
          <w:szCs w:val="28"/>
        </w:rPr>
        <w:t>语言文学专业面试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考生专业</w:t>
      </w:r>
      <w:r>
        <w:rPr>
          <w:rFonts w:ascii="宋体" w:hAnsi="宋体" w:eastAsia="宋体"/>
          <w:sz w:val="28"/>
          <w:szCs w:val="28"/>
        </w:rPr>
        <w:t>面试顺序按考生编号顺序进行。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600" w:firstLine="560" w:firstLineChars="200"/>
        <w:jc w:val="left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、复试包括专业面试及第二外国语面试（含听力和口语）。复试总成绩300分，其中专业面试占250分，第二外国语面试听力和口语占50分。合格线为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180</w:t>
      </w:r>
      <w:r>
        <w:rPr>
          <w:rFonts w:hint="eastAsia" w:ascii="宋体" w:hAnsi="宋体" w:cs="宋体"/>
          <w:kern w:val="0"/>
          <w:sz w:val="28"/>
          <w:szCs w:val="28"/>
        </w:rPr>
        <w:t>分以</w:t>
      </w:r>
      <w:r>
        <w:rPr>
          <w:rFonts w:ascii="宋体" w:hAnsi="宋体" w:cs="宋体"/>
          <w:kern w:val="0"/>
          <w:sz w:val="28"/>
          <w:szCs w:val="28"/>
        </w:rPr>
        <w:t>上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四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疫情防控要求按中</w:t>
      </w:r>
      <w:r>
        <w:rPr>
          <w:rFonts w:ascii="宋体" w:hAnsi="宋体"/>
          <w:sz w:val="28"/>
          <w:szCs w:val="28"/>
        </w:rPr>
        <w:t>国社会科学院大学</w:t>
      </w:r>
      <w:r>
        <w:rPr>
          <w:rFonts w:hint="eastAsia" w:ascii="宋体" w:hAnsi="宋体"/>
          <w:sz w:val="28"/>
          <w:szCs w:val="28"/>
        </w:rPr>
        <w:t>发布的要求执行</w:t>
      </w:r>
      <w:r>
        <w:rPr>
          <w:rFonts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五</w:t>
      </w:r>
      <w:r>
        <w:rPr>
          <w:rFonts w:ascii="宋体" w:hAnsi="宋体"/>
          <w:sz w:val="28"/>
          <w:szCs w:val="28"/>
        </w:rPr>
        <w:t>、复试</w:t>
      </w:r>
      <w:r>
        <w:rPr>
          <w:rFonts w:hint="eastAsia" w:ascii="宋体" w:hAnsi="宋体"/>
          <w:sz w:val="28"/>
          <w:szCs w:val="28"/>
        </w:rPr>
        <w:t>结果查询：</w:t>
      </w:r>
      <w:r>
        <w:rPr>
          <w:rFonts w:ascii="宋体" w:hAnsi="宋体"/>
          <w:sz w:val="28"/>
          <w:szCs w:val="28"/>
        </w:rPr>
        <w:t>http://foreignliterature.cass.cn/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六</w:t>
      </w:r>
      <w:r>
        <w:rPr>
          <w:rFonts w:ascii="宋体" w:hAnsi="宋体"/>
          <w:sz w:val="28"/>
          <w:szCs w:val="28"/>
        </w:rPr>
        <w:t>、咨询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投诉电话：</w:t>
      </w:r>
      <w:r>
        <w:rPr>
          <w:rFonts w:hint="eastAsia" w:ascii="宋体" w:hAnsi="宋体"/>
          <w:sz w:val="28"/>
          <w:szCs w:val="28"/>
        </w:rPr>
        <w:t>85195595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七</w:t>
      </w:r>
      <w:r>
        <w:rPr>
          <w:rFonts w:ascii="宋体" w:hAnsi="宋体"/>
          <w:sz w:val="28"/>
          <w:szCs w:val="28"/>
        </w:rPr>
        <w:t>、相关</w:t>
      </w:r>
      <w:r>
        <w:rPr>
          <w:rFonts w:hint="eastAsia" w:ascii="宋体" w:hAnsi="宋体"/>
          <w:sz w:val="28"/>
          <w:szCs w:val="28"/>
        </w:rPr>
        <w:t>纸</w:t>
      </w:r>
      <w:r>
        <w:rPr>
          <w:rFonts w:ascii="宋体" w:hAnsi="宋体"/>
          <w:sz w:val="28"/>
          <w:szCs w:val="28"/>
        </w:rPr>
        <w:t>制材料</w:t>
      </w:r>
      <w:r>
        <w:rPr>
          <w:rFonts w:hint="eastAsia" w:ascii="宋体" w:hAnsi="宋体"/>
          <w:sz w:val="28"/>
          <w:szCs w:val="28"/>
        </w:rPr>
        <w:t>提交</w:t>
      </w:r>
      <w:r>
        <w:rPr>
          <w:rFonts w:ascii="宋体" w:hAnsi="宋体"/>
          <w:sz w:val="28"/>
          <w:szCs w:val="28"/>
        </w:rPr>
        <w:t>时间、内容另行通知。</w:t>
      </w: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ascii="宋体" w:hAnsi="宋体"/>
          <w:sz w:val="28"/>
          <w:szCs w:val="28"/>
        </w:rPr>
      </w:pP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          外国语</w:t>
      </w:r>
      <w:r>
        <w:rPr>
          <w:rFonts w:ascii="宋体" w:hAnsi="宋体"/>
          <w:sz w:val="28"/>
          <w:szCs w:val="28"/>
        </w:rPr>
        <w:t>学院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202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17" w:right="1418" w:bottom="1134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xYWMwYTRjYmUyODlmOTNiODY2ZmRjOWNhNjhlMTEifQ=="/>
  </w:docVars>
  <w:rsids>
    <w:rsidRoot w:val="00DF2E77"/>
    <w:rsid w:val="00106C20"/>
    <w:rsid w:val="00125A55"/>
    <w:rsid w:val="003534F8"/>
    <w:rsid w:val="00966EB4"/>
    <w:rsid w:val="00C62291"/>
    <w:rsid w:val="00DA1084"/>
    <w:rsid w:val="00DF2E77"/>
    <w:rsid w:val="014C29D7"/>
    <w:rsid w:val="652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600</Words>
  <Characters>680</Characters>
  <Lines>4</Lines>
  <Paragraphs>1</Paragraphs>
  <TotalTime>12</TotalTime>
  <ScaleCrop>false</ScaleCrop>
  <LinksUpToDate>false</LinksUpToDate>
  <CharactersWithSpaces>811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2021-06-04T01:20:00Z</dcterms:created>
  <dc:creator>admin</dc:creator>
  <cp:lastModifiedBy>Administrator</cp:lastModifiedBy>
  <dcterms:modified xsi:type="dcterms:W3CDTF">2022-05-29T08:37:54Z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D6A483F2BB3E48069CF3503A46D1CF7E</vt:lpwstr>
  </property>
</Properties>
</file>