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873BB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中国社会科学院</w:t>
      </w:r>
      <w:r>
        <w:rPr>
          <w:rFonts w:hint="eastAsia" w:ascii="黑体" w:hAnsi="黑体" w:eastAsia="黑体" w:cs="黑体"/>
          <w:sz w:val="32"/>
          <w:szCs w:val="32"/>
        </w:rPr>
        <w:t>大学</w:t>
      </w:r>
    </w:p>
    <w:p w14:paraId="168CDFC3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外国语</w:t>
      </w:r>
      <w:r>
        <w:rPr>
          <w:rFonts w:hint="eastAsia" w:ascii="黑体" w:hAnsi="黑体" w:eastAsia="黑体" w:cs="黑体"/>
          <w:sz w:val="32"/>
          <w:szCs w:val="32"/>
        </w:rPr>
        <w:t>学院推荐免试攻读学术型硕士研究生</w:t>
      </w:r>
    </w:p>
    <w:p w14:paraId="3D60AD33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复试</w:t>
      </w:r>
      <w:r>
        <w:rPr>
          <w:rFonts w:hint="eastAsia" w:ascii="黑体" w:hAnsi="黑体" w:eastAsia="黑体" w:cs="黑体"/>
          <w:sz w:val="32"/>
          <w:szCs w:val="32"/>
        </w:rPr>
        <w:t>名单</w:t>
      </w:r>
    </w:p>
    <w:p w14:paraId="44510DF9"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3158"/>
        <w:gridCol w:w="1296"/>
      </w:tblGrid>
      <w:tr w14:paraId="41C6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</w:tcPr>
          <w:p w14:paraId="63793154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姓名</w:t>
            </w:r>
          </w:p>
        </w:tc>
        <w:tc>
          <w:tcPr>
            <w:tcW w:w="3158" w:type="dxa"/>
          </w:tcPr>
          <w:p w14:paraId="187D1016"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申请</w:t>
            </w:r>
            <w:r>
              <w:rPr>
                <w:rFonts w:hint="eastAsia" w:ascii="黑体" w:hAnsi="黑体" w:eastAsia="黑体" w:cs="黑体"/>
              </w:rPr>
              <w:t>专业</w:t>
            </w:r>
          </w:p>
        </w:tc>
        <w:tc>
          <w:tcPr>
            <w:tcW w:w="1296" w:type="dxa"/>
          </w:tcPr>
          <w:p w14:paraId="6CF8F658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备注</w:t>
            </w:r>
          </w:p>
        </w:tc>
      </w:tr>
      <w:tr w14:paraId="05D89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4661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王一旭</w:t>
            </w:r>
          </w:p>
        </w:tc>
        <w:tc>
          <w:tcPr>
            <w:tcW w:w="3158" w:type="dxa"/>
            <w:vAlign w:val="top"/>
          </w:tcPr>
          <w:p w14:paraId="59299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3D5DEFAB">
            <w:pPr>
              <w:rPr>
                <w:rFonts w:hint="eastAsia"/>
              </w:rPr>
            </w:pPr>
          </w:p>
        </w:tc>
      </w:tr>
      <w:tr w14:paraId="3A24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3175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王佩弦</w:t>
            </w:r>
          </w:p>
        </w:tc>
        <w:tc>
          <w:tcPr>
            <w:tcW w:w="3158" w:type="dxa"/>
            <w:vAlign w:val="top"/>
          </w:tcPr>
          <w:p w14:paraId="2ADCA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俄语语言文学</w:t>
            </w:r>
          </w:p>
        </w:tc>
        <w:tc>
          <w:tcPr>
            <w:tcW w:w="1296" w:type="dxa"/>
          </w:tcPr>
          <w:p w14:paraId="1DCCAA89">
            <w:pPr>
              <w:rPr>
                <w:rFonts w:hint="eastAsia"/>
              </w:rPr>
            </w:pPr>
          </w:p>
        </w:tc>
      </w:tr>
      <w:tr w14:paraId="0B76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0C8B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全渝柔</w:t>
            </w:r>
          </w:p>
        </w:tc>
        <w:tc>
          <w:tcPr>
            <w:tcW w:w="3158" w:type="dxa"/>
            <w:vAlign w:val="top"/>
          </w:tcPr>
          <w:p w14:paraId="10CAEF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3043B1B2">
            <w:pPr>
              <w:rPr>
                <w:rFonts w:hint="eastAsia"/>
              </w:rPr>
            </w:pPr>
          </w:p>
        </w:tc>
      </w:tr>
      <w:tr w14:paraId="2077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6302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刘雅文</w:t>
            </w:r>
          </w:p>
        </w:tc>
        <w:tc>
          <w:tcPr>
            <w:tcW w:w="3158" w:type="dxa"/>
            <w:vAlign w:val="top"/>
          </w:tcPr>
          <w:p w14:paraId="5A703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694026DF">
            <w:pPr>
              <w:rPr>
                <w:rFonts w:hint="eastAsia"/>
              </w:rPr>
            </w:pPr>
          </w:p>
        </w:tc>
      </w:tr>
      <w:tr w14:paraId="3E25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3D81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李加一</w:t>
            </w:r>
          </w:p>
        </w:tc>
        <w:tc>
          <w:tcPr>
            <w:tcW w:w="3158" w:type="dxa"/>
            <w:vAlign w:val="top"/>
          </w:tcPr>
          <w:p w14:paraId="4D2899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6D950360">
            <w:pPr>
              <w:rPr>
                <w:rFonts w:hint="eastAsia"/>
              </w:rPr>
            </w:pPr>
          </w:p>
        </w:tc>
      </w:tr>
      <w:tr w14:paraId="7232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29E2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杨双绮</w:t>
            </w:r>
          </w:p>
        </w:tc>
        <w:tc>
          <w:tcPr>
            <w:tcW w:w="3158" w:type="dxa"/>
            <w:vAlign w:val="top"/>
          </w:tcPr>
          <w:p w14:paraId="6927E9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3A928FBB">
            <w:pPr>
              <w:rPr>
                <w:rFonts w:hint="eastAsia"/>
              </w:rPr>
            </w:pPr>
          </w:p>
        </w:tc>
      </w:tr>
      <w:tr w14:paraId="49B8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496B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吴佳璇</w:t>
            </w:r>
          </w:p>
        </w:tc>
        <w:tc>
          <w:tcPr>
            <w:tcW w:w="3158" w:type="dxa"/>
            <w:vAlign w:val="top"/>
          </w:tcPr>
          <w:p w14:paraId="3D1BCC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01A4289F">
            <w:pPr>
              <w:rPr>
                <w:rFonts w:hint="eastAsia"/>
              </w:rPr>
            </w:pPr>
          </w:p>
        </w:tc>
      </w:tr>
      <w:tr w14:paraId="7389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5CA2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吴俊璟</w:t>
            </w:r>
          </w:p>
        </w:tc>
        <w:tc>
          <w:tcPr>
            <w:tcW w:w="3158" w:type="dxa"/>
            <w:vAlign w:val="top"/>
          </w:tcPr>
          <w:p w14:paraId="5A836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5DA1DC28">
            <w:pPr>
              <w:rPr>
                <w:rFonts w:hint="eastAsia"/>
              </w:rPr>
            </w:pPr>
          </w:p>
        </w:tc>
      </w:tr>
      <w:tr w14:paraId="6C3A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644C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陈炜珊</w:t>
            </w:r>
          </w:p>
        </w:tc>
        <w:tc>
          <w:tcPr>
            <w:tcW w:w="3158" w:type="dxa"/>
            <w:vAlign w:val="top"/>
          </w:tcPr>
          <w:p w14:paraId="67A1D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56C690A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直博</w:t>
            </w:r>
          </w:p>
        </w:tc>
      </w:tr>
      <w:tr w14:paraId="2C38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4727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陈祎</w:t>
            </w:r>
          </w:p>
        </w:tc>
        <w:tc>
          <w:tcPr>
            <w:tcW w:w="3158" w:type="dxa"/>
            <w:vAlign w:val="top"/>
          </w:tcPr>
          <w:p w14:paraId="5EF99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4DC99B1F">
            <w:pPr>
              <w:rPr>
                <w:rFonts w:hint="eastAsia"/>
              </w:rPr>
            </w:pPr>
          </w:p>
        </w:tc>
      </w:tr>
      <w:tr w14:paraId="5AD5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4452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陈紫函</w:t>
            </w:r>
          </w:p>
        </w:tc>
        <w:tc>
          <w:tcPr>
            <w:tcW w:w="3158" w:type="dxa"/>
            <w:vAlign w:val="top"/>
          </w:tcPr>
          <w:p w14:paraId="209777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72B29701">
            <w:pPr>
              <w:rPr>
                <w:rFonts w:hint="eastAsia"/>
              </w:rPr>
            </w:pPr>
          </w:p>
        </w:tc>
      </w:tr>
      <w:tr w14:paraId="13E5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1315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罗桢瑶</w:t>
            </w:r>
          </w:p>
        </w:tc>
        <w:tc>
          <w:tcPr>
            <w:tcW w:w="3158" w:type="dxa"/>
            <w:vAlign w:val="top"/>
          </w:tcPr>
          <w:p w14:paraId="6C4DCF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099B9F52">
            <w:pPr>
              <w:rPr>
                <w:rFonts w:hint="eastAsia"/>
              </w:rPr>
            </w:pPr>
          </w:p>
        </w:tc>
      </w:tr>
      <w:tr w14:paraId="1201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26F5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赵婉婷</w:t>
            </w:r>
          </w:p>
        </w:tc>
        <w:tc>
          <w:tcPr>
            <w:tcW w:w="3158" w:type="dxa"/>
            <w:vAlign w:val="top"/>
          </w:tcPr>
          <w:p w14:paraId="532E84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0F0AC250">
            <w:pPr>
              <w:rPr>
                <w:rFonts w:hint="eastAsia"/>
              </w:rPr>
            </w:pPr>
          </w:p>
        </w:tc>
      </w:tr>
      <w:tr w14:paraId="5A6C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56BC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赵鹏涛</w:t>
            </w:r>
          </w:p>
        </w:tc>
        <w:tc>
          <w:tcPr>
            <w:tcW w:w="3158" w:type="dxa"/>
            <w:vAlign w:val="top"/>
          </w:tcPr>
          <w:p w14:paraId="081E0E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6FBF91E0">
            <w:pPr>
              <w:rPr>
                <w:rFonts w:hint="eastAsia"/>
              </w:rPr>
            </w:pPr>
          </w:p>
        </w:tc>
      </w:tr>
      <w:tr w14:paraId="15DF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741D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姜立衡</w:t>
            </w:r>
          </w:p>
        </w:tc>
        <w:tc>
          <w:tcPr>
            <w:tcW w:w="3158" w:type="dxa"/>
            <w:vAlign w:val="top"/>
          </w:tcPr>
          <w:p w14:paraId="7971B2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24992315">
            <w:pPr>
              <w:rPr>
                <w:rFonts w:hint="eastAsia"/>
              </w:rPr>
            </w:pPr>
          </w:p>
        </w:tc>
      </w:tr>
      <w:tr w14:paraId="431B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7D9B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祝贺</w:t>
            </w:r>
          </w:p>
        </w:tc>
        <w:tc>
          <w:tcPr>
            <w:tcW w:w="3158" w:type="dxa"/>
            <w:vAlign w:val="top"/>
          </w:tcPr>
          <w:p w14:paraId="326DA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俄语语言文学</w:t>
            </w:r>
          </w:p>
        </w:tc>
        <w:tc>
          <w:tcPr>
            <w:tcW w:w="1296" w:type="dxa"/>
          </w:tcPr>
          <w:p w14:paraId="159794CB">
            <w:pPr>
              <w:rPr>
                <w:rFonts w:hint="eastAsia"/>
              </w:rPr>
            </w:pPr>
          </w:p>
        </w:tc>
      </w:tr>
      <w:tr w14:paraId="351E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1264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秦朝阳</w:t>
            </w:r>
          </w:p>
        </w:tc>
        <w:tc>
          <w:tcPr>
            <w:tcW w:w="3158" w:type="dxa"/>
            <w:vAlign w:val="top"/>
          </w:tcPr>
          <w:p w14:paraId="57479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10DEEC8D">
            <w:pPr>
              <w:rPr>
                <w:rFonts w:hint="eastAsia"/>
              </w:rPr>
            </w:pPr>
          </w:p>
        </w:tc>
      </w:tr>
      <w:tr w14:paraId="20CF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46B2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徐清雅</w:t>
            </w:r>
          </w:p>
        </w:tc>
        <w:tc>
          <w:tcPr>
            <w:tcW w:w="3158" w:type="dxa"/>
            <w:vAlign w:val="top"/>
          </w:tcPr>
          <w:p w14:paraId="187CEE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1790BF53">
            <w:pPr>
              <w:rPr>
                <w:rFonts w:hint="eastAsia"/>
              </w:rPr>
            </w:pPr>
          </w:p>
        </w:tc>
      </w:tr>
      <w:tr w14:paraId="6156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1B52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唐天天</w:t>
            </w:r>
          </w:p>
        </w:tc>
        <w:tc>
          <w:tcPr>
            <w:tcW w:w="3158" w:type="dxa"/>
            <w:vAlign w:val="top"/>
          </w:tcPr>
          <w:p w14:paraId="0662B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法语语言文学</w:t>
            </w:r>
          </w:p>
        </w:tc>
        <w:tc>
          <w:tcPr>
            <w:tcW w:w="1296" w:type="dxa"/>
          </w:tcPr>
          <w:p w14:paraId="1745F4B7">
            <w:pPr>
              <w:rPr>
                <w:rFonts w:hint="eastAsia"/>
              </w:rPr>
            </w:pPr>
          </w:p>
        </w:tc>
      </w:tr>
      <w:tr w14:paraId="4812B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1D2B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黄湘玥</w:t>
            </w:r>
          </w:p>
        </w:tc>
        <w:tc>
          <w:tcPr>
            <w:tcW w:w="3158" w:type="dxa"/>
            <w:vAlign w:val="top"/>
          </w:tcPr>
          <w:p w14:paraId="305BE7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13F2989A">
            <w:pPr>
              <w:rPr>
                <w:rFonts w:hint="eastAsia"/>
              </w:rPr>
            </w:pPr>
          </w:p>
        </w:tc>
      </w:tr>
      <w:tr w14:paraId="7C1B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7016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蒲湘</w:t>
            </w:r>
          </w:p>
        </w:tc>
        <w:tc>
          <w:tcPr>
            <w:tcW w:w="3158" w:type="dxa"/>
            <w:vAlign w:val="top"/>
          </w:tcPr>
          <w:p w14:paraId="0BD21F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英语语言文学</w:t>
            </w:r>
          </w:p>
        </w:tc>
        <w:tc>
          <w:tcPr>
            <w:tcW w:w="1296" w:type="dxa"/>
          </w:tcPr>
          <w:p w14:paraId="1C418CD5">
            <w:pPr>
              <w:rPr>
                <w:rFonts w:hint="eastAsia"/>
              </w:rPr>
            </w:pPr>
          </w:p>
        </w:tc>
      </w:tr>
      <w:tr w14:paraId="4E6D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6C1E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黎佳莹</w:t>
            </w:r>
          </w:p>
        </w:tc>
        <w:tc>
          <w:tcPr>
            <w:tcW w:w="3158" w:type="dxa"/>
            <w:vAlign w:val="top"/>
          </w:tcPr>
          <w:p w14:paraId="6EF06E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45ED0111">
            <w:pPr>
              <w:rPr>
                <w:rFonts w:hint="eastAsia"/>
              </w:rPr>
            </w:pPr>
          </w:p>
        </w:tc>
      </w:tr>
      <w:tr w14:paraId="7D99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33F4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戴欣</w:t>
            </w:r>
          </w:p>
        </w:tc>
        <w:tc>
          <w:tcPr>
            <w:tcW w:w="3158" w:type="dxa"/>
            <w:vAlign w:val="top"/>
          </w:tcPr>
          <w:p w14:paraId="3AC0C6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327829DB">
            <w:pPr>
              <w:rPr>
                <w:rFonts w:hint="eastAsia"/>
              </w:rPr>
            </w:pPr>
          </w:p>
        </w:tc>
      </w:tr>
      <w:tr w14:paraId="77DC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vAlign w:val="center"/>
          </w:tcPr>
          <w:p w14:paraId="338B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戴瑄</w:t>
            </w:r>
          </w:p>
        </w:tc>
        <w:tc>
          <w:tcPr>
            <w:tcW w:w="3158" w:type="dxa"/>
            <w:vAlign w:val="top"/>
          </w:tcPr>
          <w:p w14:paraId="488D05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296" w:type="dxa"/>
          </w:tcPr>
          <w:p w14:paraId="5CCCDD51">
            <w:pPr>
              <w:rPr>
                <w:rFonts w:hint="eastAsia"/>
              </w:rPr>
            </w:pPr>
          </w:p>
        </w:tc>
      </w:tr>
    </w:tbl>
    <w:p w14:paraId="6C249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</w:p>
    <w:p w14:paraId="617F5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如有异议，请于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2026年9月17日下午5点前，</w:t>
      </w:r>
      <w:r>
        <w:rPr>
          <w:rFonts w:hint="eastAsia" w:ascii="仿宋" w:hAnsi="仿宋" w:eastAsia="仿宋" w:cs="仿宋"/>
          <w:sz w:val="28"/>
          <w:szCs w:val="36"/>
        </w:rPr>
        <w:t>书面具名向本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学院</w:t>
      </w:r>
      <w:r>
        <w:rPr>
          <w:rFonts w:hint="eastAsia" w:ascii="仿宋" w:hAnsi="仿宋" w:eastAsia="仿宋" w:cs="仿宋"/>
          <w:sz w:val="28"/>
          <w:szCs w:val="36"/>
        </w:rPr>
        <w:t>反映，联系方式见本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学院推荐免试复试实施细则</w:t>
      </w:r>
      <w:r>
        <w:rPr>
          <w:rFonts w:hint="eastAsia" w:ascii="仿宋" w:hAnsi="仿宋" w:eastAsia="仿宋" w:cs="仿宋"/>
          <w:sz w:val="28"/>
          <w:szCs w:val="36"/>
        </w:rPr>
        <w:t>。</w:t>
      </w:r>
    </w:p>
    <w:p w14:paraId="07F44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bookmarkStart w:id="0" w:name="_GoBack"/>
      <w:bookmarkEnd w:id="0"/>
    </w:p>
    <w:p w14:paraId="1C430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中国社会科学院大学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外国语</w:t>
      </w:r>
      <w:r>
        <w:rPr>
          <w:rFonts w:hint="eastAsia" w:ascii="仿宋" w:hAnsi="仿宋" w:eastAsia="仿宋" w:cs="仿宋"/>
          <w:sz w:val="28"/>
          <w:szCs w:val="36"/>
        </w:rPr>
        <w:t>学院</w:t>
      </w:r>
    </w:p>
    <w:p w14:paraId="3AFB2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36"/>
        </w:rPr>
        <w:t>年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36"/>
        </w:rPr>
        <w:t>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70D93"/>
    <w:rsid w:val="06A37BB9"/>
    <w:rsid w:val="06CC13D6"/>
    <w:rsid w:val="06D25AC0"/>
    <w:rsid w:val="07251D38"/>
    <w:rsid w:val="08E2455F"/>
    <w:rsid w:val="0B2B1D88"/>
    <w:rsid w:val="15F73BE9"/>
    <w:rsid w:val="16305974"/>
    <w:rsid w:val="1C770D93"/>
    <w:rsid w:val="1D5772C6"/>
    <w:rsid w:val="5D441924"/>
    <w:rsid w:val="6A702303"/>
    <w:rsid w:val="6F855C86"/>
    <w:rsid w:val="7FE365A2"/>
    <w:rsid w:val="FFBED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282</Characters>
  <Lines>0</Lines>
  <Paragraphs>0</Paragraphs>
  <TotalTime>0</TotalTime>
  <ScaleCrop>false</ScaleCrop>
  <LinksUpToDate>false</LinksUpToDate>
  <CharactersWithSpaces>282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2021-10-27T16:46:00Z</dcterms:created>
  <dc:creator>王志毅</dc:creator>
  <cp:lastModifiedBy>panchen</cp:lastModifiedBy>
  <dcterms:modified xsi:type="dcterms:W3CDTF">2026-09-16T06:07:56Z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AB29E3709FB344A49B23B01FD2E64DAB_13</vt:lpwstr>
  </property>
  <property fmtid="{D5CDD505-2E9C-101B-9397-08002B2CF9AE}" pid="4" name="KSOTemplateDocerSaveRecord">
    <vt:lpwstr>eyJoZGlkIjoiN2FhMDVlNDdiNGIzY2RkYjFkN2VhZTljNzJhOWEwOTgiLCJ1c2VySWQiOiI4MjExODgzNTQifQ==</vt:lpwstr>
  </property>
</Properties>
</file>